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B176" w14:textId="62A2721C" w:rsidR="00647B8E" w:rsidRDefault="004B60FA">
      <w:pPr>
        <w:rPr>
          <w:b/>
          <w:sz w:val="28"/>
        </w:rPr>
      </w:pPr>
      <w:r>
        <w:rPr>
          <w:b/>
          <w:sz w:val="28"/>
        </w:rPr>
        <w:t>PROGRAMM Tag des Mülheimer Kunstvereins</w:t>
      </w:r>
    </w:p>
    <w:p w14:paraId="2A7CCE24" w14:textId="23C918B4" w:rsidR="00647B8E" w:rsidRDefault="00604A78">
      <w:pPr>
        <w:rPr>
          <w:b/>
          <w:sz w:val="28"/>
        </w:rPr>
      </w:pPr>
      <w:r>
        <w:rPr>
          <w:b/>
          <w:sz w:val="28"/>
        </w:rPr>
        <w:t xml:space="preserve">Sonntag, </w:t>
      </w:r>
      <w:r w:rsidR="004B60FA">
        <w:rPr>
          <w:b/>
          <w:sz w:val="28"/>
        </w:rPr>
        <w:t>2. November 2025</w:t>
      </w:r>
      <w:r w:rsidR="002A43C2">
        <w:rPr>
          <w:b/>
          <w:sz w:val="28"/>
        </w:rPr>
        <w:t>,</w:t>
      </w:r>
      <w:r w:rsidR="004B60FA">
        <w:rPr>
          <w:b/>
          <w:sz w:val="28"/>
        </w:rPr>
        <w:t xml:space="preserve"> 11-18 Uhr</w:t>
      </w:r>
    </w:p>
    <w:p w14:paraId="54E23207" w14:textId="5AA62980" w:rsidR="00647B8E" w:rsidRDefault="00647B8E">
      <w:pPr>
        <w:rPr>
          <w:b/>
        </w:rPr>
      </w:pPr>
    </w:p>
    <w:tbl>
      <w:tblPr>
        <w:tblStyle w:val="Tabellenraster"/>
        <w:tblW w:w="9437" w:type="dxa"/>
        <w:tblLook w:val="04A0" w:firstRow="1" w:lastRow="0" w:firstColumn="1" w:lastColumn="0" w:noHBand="0" w:noVBand="1"/>
      </w:tblPr>
      <w:tblGrid>
        <w:gridCol w:w="2485"/>
        <w:gridCol w:w="3984"/>
        <w:gridCol w:w="2968"/>
      </w:tblGrid>
      <w:tr w:rsidR="00647B8E" w14:paraId="2D11CA3E" w14:textId="77777777">
        <w:trPr>
          <w:trHeight w:val="677"/>
        </w:trPr>
        <w:tc>
          <w:tcPr>
            <w:tcW w:w="2485" w:type="dxa"/>
          </w:tcPr>
          <w:p w14:paraId="10A592C7" w14:textId="77777777" w:rsidR="004B60FA" w:rsidRDefault="004B60FA">
            <w:pPr>
              <w:rPr>
                <w:b/>
                <w:bCs/>
              </w:rPr>
            </w:pPr>
          </w:p>
          <w:p w14:paraId="75E5A232" w14:textId="53161161" w:rsidR="00647B8E" w:rsidRPr="004B60FA" w:rsidRDefault="004B60FA">
            <w:pPr>
              <w:rPr>
                <w:b/>
                <w:bCs/>
              </w:rPr>
            </w:pPr>
            <w:r w:rsidRPr="004B60FA">
              <w:rPr>
                <w:b/>
                <w:bCs/>
              </w:rPr>
              <w:t>Uhrzeit</w:t>
            </w:r>
          </w:p>
        </w:tc>
        <w:tc>
          <w:tcPr>
            <w:tcW w:w="3984" w:type="dxa"/>
          </w:tcPr>
          <w:p w14:paraId="058C5406" w14:textId="77777777" w:rsidR="00647B8E" w:rsidRPr="004B60FA" w:rsidRDefault="00647B8E">
            <w:pPr>
              <w:rPr>
                <w:b/>
                <w:bCs/>
              </w:rPr>
            </w:pPr>
          </w:p>
          <w:p w14:paraId="73802765" w14:textId="77777777" w:rsidR="00647B8E" w:rsidRPr="004B60FA" w:rsidRDefault="004B60FA">
            <w:pPr>
              <w:rPr>
                <w:b/>
                <w:bCs/>
              </w:rPr>
            </w:pPr>
            <w:r w:rsidRPr="004B60FA">
              <w:rPr>
                <w:b/>
                <w:bCs/>
              </w:rPr>
              <w:t>Veranstaltung</w:t>
            </w:r>
          </w:p>
        </w:tc>
        <w:tc>
          <w:tcPr>
            <w:tcW w:w="2968" w:type="dxa"/>
          </w:tcPr>
          <w:p w14:paraId="167436E5" w14:textId="77777777" w:rsidR="00647B8E" w:rsidRPr="004B60FA" w:rsidRDefault="00647B8E">
            <w:pPr>
              <w:rPr>
                <w:b/>
                <w:bCs/>
              </w:rPr>
            </w:pPr>
          </w:p>
          <w:p w14:paraId="036AA392" w14:textId="77777777" w:rsidR="00647B8E" w:rsidRPr="004B60FA" w:rsidRDefault="004B60FA">
            <w:pPr>
              <w:rPr>
                <w:b/>
                <w:bCs/>
              </w:rPr>
            </w:pPr>
            <w:r w:rsidRPr="004B60FA">
              <w:rPr>
                <w:b/>
                <w:bCs/>
              </w:rPr>
              <w:t>Start- und Treffpunkt</w:t>
            </w:r>
          </w:p>
        </w:tc>
      </w:tr>
      <w:tr w:rsidR="00647B8E" w14:paraId="313ABCAC" w14:textId="77777777" w:rsidTr="00604A78">
        <w:trPr>
          <w:trHeight w:val="559"/>
        </w:trPr>
        <w:tc>
          <w:tcPr>
            <w:tcW w:w="2485" w:type="dxa"/>
            <w:shd w:val="clear" w:color="auto" w:fill="DEEAF6" w:themeFill="accent1" w:themeFillTint="33"/>
          </w:tcPr>
          <w:p w14:paraId="74DCC35F" w14:textId="3242EC01" w:rsidR="00647B8E" w:rsidRDefault="004B60FA">
            <w:r>
              <w:t>11.30 - 12.30 Uhr</w:t>
            </w:r>
          </w:p>
        </w:tc>
        <w:tc>
          <w:tcPr>
            <w:tcW w:w="3984" w:type="dxa"/>
            <w:shd w:val="clear" w:color="auto" w:fill="DEEAF6" w:themeFill="accent1" w:themeFillTint="33"/>
          </w:tcPr>
          <w:p w14:paraId="544001BB" w14:textId="156FCDEB" w:rsidR="00647B8E" w:rsidRDefault="004B60FA">
            <w:r w:rsidRPr="0067420C">
              <w:rPr>
                <w:b/>
                <w:bCs/>
              </w:rPr>
              <w:t>Öffentliche Führung</w:t>
            </w:r>
            <w:r>
              <w:t xml:space="preserve"> durch die Ausstellung </w:t>
            </w:r>
          </w:p>
        </w:tc>
        <w:tc>
          <w:tcPr>
            <w:tcW w:w="2968" w:type="dxa"/>
            <w:shd w:val="clear" w:color="auto" w:fill="DEEAF6" w:themeFill="accent1" w:themeFillTint="33"/>
          </w:tcPr>
          <w:p w14:paraId="368F4444" w14:textId="77777777" w:rsidR="00647B8E" w:rsidRDefault="004B60FA">
            <w:r>
              <w:t>Museumsfoyer</w:t>
            </w:r>
          </w:p>
        </w:tc>
      </w:tr>
      <w:tr w:rsidR="00647B8E" w14:paraId="6D1EC307" w14:textId="77777777" w:rsidTr="004B60FA">
        <w:trPr>
          <w:trHeight w:val="745"/>
        </w:trPr>
        <w:tc>
          <w:tcPr>
            <w:tcW w:w="2485" w:type="dxa"/>
            <w:shd w:val="clear" w:color="auto" w:fill="C5E0B3" w:themeFill="accent6" w:themeFillTint="66"/>
          </w:tcPr>
          <w:p w14:paraId="3564CF67" w14:textId="0A5B34CA" w:rsidR="00647B8E" w:rsidRDefault="004B60FA">
            <w:r>
              <w:t>13.00 - 17.00 Uhr</w:t>
            </w:r>
          </w:p>
        </w:tc>
        <w:tc>
          <w:tcPr>
            <w:tcW w:w="3984" w:type="dxa"/>
            <w:shd w:val="clear" w:color="auto" w:fill="C5E0B3" w:themeFill="accent6" w:themeFillTint="66"/>
          </w:tcPr>
          <w:p w14:paraId="77756FBE" w14:textId="7A2A3C85" w:rsidR="00647B8E" w:rsidRDefault="004B60FA">
            <w:r w:rsidRPr="0067420C">
              <w:rPr>
                <w:b/>
                <w:bCs/>
              </w:rPr>
              <w:t>Walking Act</w:t>
            </w:r>
            <w:r>
              <w:t xml:space="preserve"> nach Jawlenskys Infantin, Theater </w:t>
            </w:r>
            <w:proofErr w:type="spellStart"/>
            <w:r>
              <w:t>SpIeldorf</w:t>
            </w:r>
            <w:proofErr w:type="spellEnd"/>
            <w:r>
              <w:t xml:space="preserve"> mit Foto-Station im Foyer</w:t>
            </w:r>
          </w:p>
        </w:tc>
        <w:tc>
          <w:tcPr>
            <w:tcW w:w="2968" w:type="dxa"/>
            <w:shd w:val="clear" w:color="auto" w:fill="C5E0B3" w:themeFill="accent6" w:themeFillTint="66"/>
          </w:tcPr>
          <w:p w14:paraId="6F4CB73E" w14:textId="7765761C" w:rsidR="00647B8E" w:rsidRDefault="004B60FA">
            <w:r>
              <w:t>Museumfoyer</w:t>
            </w:r>
          </w:p>
        </w:tc>
      </w:tr>
      <w:tr w:rsidR="00647B8E" w14:paraId="76055923" w14:textId="77777777">
        <w:trPr>
          <w:trHeight w:val="658"/>
        </w:trPr>
        <w:tc>
          <w:tcPr>
            <w:tcW w:w="2485" w:type="dxa"/>
            <w:shd w:val="clear" w:color="auto" w:fill="FFE599" w:themeFill="accent4" w:themeFillTint="66"/>
          </w:tcPr>
          <w:p w14:paraId="60DA19CB" w14:textId="506C7EDD" w:rsidR="00647B8E" w:rsidRDefault="004B60FA">
            <w:r>
              <w:t>13.00 - 15.00 Uhr</w:t>
            </w:r>
          </w:p>
        </w:tc>
        <w:tc>
          <w:tcPr>
            <w:tcW w:w="3984" w:type="dxa"/>
            <w:shd w:val="clear" w:color="auto" w:fill="FFE599" w:themeFill="accent4" w:themeFillTint="66"/>
          </w:tcPr>
          <w:p w14:paraId="2A1C6AB2" w14:textId="7DF910C7" w:rsidR="00647B8E" w:rsidRDefault="004D6952">
            <w:r w:rsidRPr="0067420C">
              <w:rPr>
                <w:b/>
                <w:bCs/>
              </w:rPr>
              <w:t>Herbstcollagen &amp; Action Painting</w:t>
            </w:r>
            <w:r>
              <w:br/>
            </w:r>
            <w:r w:rsidR="004B60FA">
              <w:t xml:space="preserve">Kunstaktion zum Mitmachen </w:t>
            </w:r>
            <w:r w:rsidR="00604A78">
              <w:t>mit Marianne Goldbach und Sophia Capone</w:t>
            </w:r>
          </w:p>
        </w:tc>
        <w:tc>
          <w:tcPr>
            <w:tcW w:w="2968" w:type="dxa"/>
            <w:shd w:val="clear" w:color="auto" w:fill="FFE599" w:themeFill="accent4" w:themeFillTint="66"/>
          </w:tcPr>
          <w:p w14:paraId="1F36025C" w14:textId="34F5B565" w:rsidR="00647B8E" w:rsidRDefault="00604A78">
            <w:r>
              <w:t xml:space="preserve">Werkräume </w:t>
            </w:r>
          </w:p>
        </w:tc>
      </w:tr>
      <w:tr w:rsidR="00647B8E" w14:paraId="36D38BFE" w14:textId="77777777">
        <w:trPr>
          <w:trHeight w:val="723"/>
        </w:trPr>
        <w:tc>
          <w:tcPr>
            <w:tcW w:w="2485" w:type="dxa"/>
            <w:shd w:val="clear" w:color="auto" w:fill="F7CAAC" w:themeFill="accent2" w:themeFillTint="66"/>
          </w:tcPr>
          <w:p w14:paraId="46398C20" w14:textId="7FD47C67" w:rsidR="00647B8E" w:rsidRDefault="004B60FA">
            <w:r>
              <w:t>13.00 – 14.</w:t>
            </w:r>
            <w:r w:rsidR="00F77427">
              <w:t>3</w:t>
            </w:r>
            <w:r>
              <w:t>0 Uhr</w:t>
            </w:r>
          </w:p>
        </w:tc>
        <w:tc>
          <w:tcPr>
            <w:tcW w:w="3984" w:type="dxa"/>
            <w:shd w:val="clear" w:color="auto" w:fill="F7CAAC" w:themeFill="accent2" w:themeFillTint="66"/>
          </w:tcPr>
          <w:p w14:paraId="28C17D92" w14:textId="77777777" w:rsidR="00647B8E" w:rsidRDefault="004B60FA">
            <w:r w:rsidRPr="0067420C">
              <w:rPr>
                <w:b/>
                <w:bCs/>
              </w:rPr>
              <w:t>Magische Führung</w:t>
            </w:r>
            <w:r>
              <w:t xml:space="preserve"> mit anschließendem Workshop mit Zauberkünstlerin Eva Henning</w:t>
            </w:r>
          </w:p>
        </w:tc>
        <w:tc>
          <w:tcPr>
            <w:tcW w:w="2968" w:type="dxa"/>
            <w:shd w:val="clear" w:color="auto" w:fill="F7CAAC" w:themeFill="accent2" w:themeFillTint="66"/>
          </w:tcPr>
          <w:p w14:paraId="21FB0AA1" w14:textId="77777777" w:rsidR="00647B8E" w:rsidRDefault="004B60FA">
            <w:r>
              <w:t>Museumsfoyer</w:t>
            </w:r>
          </w:p>
        </w:tc>
      </w:tr>
      <w:tr w:rsidR="00647B8E" w14:paraId="03C70D86" w14:textId="77777777">
        <w:trPr>
          <w:trHeight w:val="350"/>
        </w:trPr>
        <w:tc>
          <w:tcPr>
            <w:tcW w:w="2485" w:type="dxa"/>
            <w:shd w:val="clear" w:color="auto" w:fill="F7CAAC" w:themeFill="accent2" w:themeFillTint="66"/>
          </w:tcPr>
          <w:p w14:paraId="3F0CA505" w14:textId="6FEF6216" w:rsidR="00647B8E" w:rsidRDefault="004B60FA">
            <w:r>
              <w:t>15.00 - 16.</w:t>
            </w:r>
            <w:r w:rsidR="00F77427">
              <w:t>3</w:t>
            </w:r>
            <w:r>
              <w:t>0 Uhr</w:t>
            </w:r>
          </w:p>
        </w:tc>
        <w:tc>
          <w:tcPr>
            <w:tcW w:w="3984" w:type="dxa"/>
            <w:shd w:val="clear" w:color="auto" w:fill="F7CAAC" w:themeFill="accent2" w:themeFillTint="66"/>
          </w:tcPr>
          <w:p w14:paraId="6323925F" w14:textId="77777777" w:rsidR="00647B8E" w:rsidRDefault="004B60FA">
            <w:r w:rsidRPr="0067420C">
              <w:rPr>
                <w:b/>
                <w:bCs/>
              </w:rPr>
              <w:t>Magische Führung</w:t>
            </w:r>
            <w:r>
              <w:t xml:space="preserve"> mit anschließendem Workshop mit Zauberkünstlerin Eva Henning</w:t>
            </w:r>
          </w:p>
        </w:tc>
        <w:tc>
          <w:tcPr>
            <w:tcW w:w="2968" w:type="dxa"/>
            <w:shd w:val="clear" w:color="auto" w:fill="F7CAAC" w:themeFill="accent2" w:themeFillTint="66"/>
          </w:tcPr>
          <w:p w14:paraId="66B33361" w14:textId="77777777" w:rsidR="00647B8E" w:rsidRDefault="004B60FA">
            <w:r>
              <w:t>Museumsfoyer</w:t>
            </w:r>
          </w:p>
        </w:tc>
      </w:tr>
      <w:tr w:rsidR="00647B8E" w14:paraId="7ADE48BE" w14:textId="77777777">
        <w:trPr>
          <w:trHeight w:val="350"/>
        </w:trPr>
        <w:tc>
          <w:tcPr>
            <w:tcW w:w="2485" w:type="dxa"/>
            <w:shd w:val="clear" w:color="auto" w:fill="FFE599" w:themeFill="accent4" w:themeFillTint="66"/>
          </w:tcPr>
          <w:p w14:paraId="62F5D823" w14:textId="6804E9D2" w:rsidR="00647B8E" w:rsidRDefault="004B60FA">
            <w:r>
              <w:t>16.00 - 18.00 Uhr</w:t>
            </w:r>
          </w:p>
        </w:tc>
        <w:tc>
          <w:tcPr>
            <w:tcW w:w="3984" w:type="dxa"/>
            <w:shd w:val="clear" w:color="auto" w:fill="FFE599" w:themeFill="accent4" w:themeFillTint="66"/>
          </w:tcPr>
          <w:p w14:paraId="1ED2B500" w14:textId="3FC4617E" w:rsidR="00647B8E" w:rsidRDefault="004D6952">
            <w:r w:rsidRPr="0067420C">
              <w:rPr>
                <w:b/>
                <w:bCs/>
              </w:rPr>
              <w:t>Herbstcollagen &amp; Action Painting</w:t>
            </w:r>
            <w:r>
              <w:t xml:space="preserve"> </w:t>
            </w:r>
            <w:r w:rsidR="004B60FA">
              <w:t xml:space="preserve">Kunstaktion zum Mitmachen </w:t>
            </w:r>
          </w:p>
          <w:p w14:paraId="0C719727" w14:textId="446C7963" w:rsidR="00604A78" w:rsidRDefault="00604A78">
            <w:r>
              <w:t>Marianne Goldbach und Sophia Capone</w:t>
            </w:r>
          </w:p>
        </w:tc>
        <w:tc>
          <w:tcPr>
            <w:tcW w:w="2968" w:type="dxa"/>
            <w:shd w:val="clear" w:color="auto" w:fill="FFE599" w:themeFill="accent4" w:themeFillTint="66"/>
          </w:tcPr>
          <w:p w14:paraId="7CC05DE0" w14:textId="4B655ADA" w:rsidR="00647B8E" w:rsidRDefault="00604A78">
            <w:r>
              <w:t>Werkräume</w:t>
            </w:r>
          </w:p>
        </w:tc>
      </w:tr>
    </w:tbl>
    <w:p w14:paraId="472D73DC" w14:textId="77777777" w:rsidR="00647B8E" w:rsidRDefault="00647B8E"/>
    <w:p w14:paraId="35C29637" w14:textId="77777777" w:rsidR="00647B8E" w:rsidRDefault="00647B8E"/>
    <w:sectPr w:rsidR="0064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00519"/>
    <w:multiLevelType w:val="hybridMultilevel"/>
    <w:tmpl w:val="AB9CEDA6"/>
    <w:lvl w:ilvl="0" w:tplc="7068DF5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66A"/>
    <w:multiLevelType w:val="hybridMultilevel"/>
    <w:tmpl w:val="D55472CC"/>
    <w:lvl w:ilvl="0" w:tplc="C9A8B2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7778">
    <w:abstractNumId w:val="1"/>
  </w:num>
  <w:num w:numId="2" w16cid:durableId="174432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8E"/>
    <w:rsid w:val="00235BB3"/>
    <w:rsid w:val="00264277"/>
    <w:rsid w:val="00270494"/>
    <w:rsid w:val="002A43C2"/>
    <w:rsid w:val="004B60FA"/>
    <w:rsid w:val="004D6952"/>
    <w:rsid w:val="00604A78"/>
    <w:rsid w:val="00647B8E"/>
    <w:rsid w:val="0067420C"/>
    <w:rsid w:val="009063DE"/>
    <w:rsid w:val="00A71AB0"/>
    <w:rsid w:val="00C11139"/>
    <w:rsid w:val="00F7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B2B7"/>
  <w15:chartTrackingRefBased/>
  <w15:docId w15:val="{C36C14EA-B778-48E7-BE9F-6A19512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MH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Barbara</dc:creator>
  <cp:keywords/>
  <dc:description/>
  <cp:lastModifiedBy>Ulrich Schallwig</cp:lastModifiedBy>
  <cp:revision>3</cp:revision>
  <dcterms:created xsi:type="dcterms:W3CDTF">2025-10-20T06:43:00Z</dcterms:created>
  <dcterms:modified xsi:type="dcterms:W3CDTF">2025-10-20T06:44:00Z</dcterms:modified>
</cp:coreProperties>
</file>